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7366"/>
      </w:tblGrid>
      <w:tr w:rsidR="00F557D8" w14:paraId="11CAED16" w14:textId="77777777">
        <w:trPr>
          <w:trHeight w:val="5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12" w14:textId="77777777" w:rsidR="00F557D8" w:rsidRDefault="003238C4">
            <w:pPr>
              <w:widowControl w:val="0"/>
              <w:kinsoku/>
              <w:wordWrap w:val="0"/>
              <w:adjustRightInd/>
              <w:snapToGrid/>
              <w:spacing w:line="276" w:lineRule="auto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2022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년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1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분기</w:t>
            </w:r>
          </w:p>
          <w:p w14:paraId="11CAED13" w14:textId="77777777" w:rsidR="00F557D8" w:rsidRDefault="003238C4">
            <w:pPr>
              <w:widowControl w:val="0"/>
              <w:kinsoku/>
              <w:adjustRightInd/>
              <w:snapToGrid/>
              <w:spacing w:line="276" w:lineRule="auto"/>
              <w:ind w:firstLine="440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“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차이나</w:t>
            </w:r>
            <w:r>
              <w:rPr>
                <w:rFonts w:ascii="宋体" w:eastAsia="휴먼명조" w:hAnsi="휴먼명조" w:cs="宋体"/>
                <w:b/>
                <w:bCs/>
                <w:snapToGrid/>
                <w:sz w:val="24"/>
                <w:szCs w:val="24"/>
                <w:lang w:eastAsia="ko-KR"/>
              </w:rPr>
              <w:t>ㆍ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夢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”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인큐베이이션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&amp;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“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차이나</w:t>
            </w:r>
            <w:r>
              <w:rPr>
                <w:rFonts w:ascii="宋体" w:eastAsia="휴먼명조" w:hAnsi="휴먼명조" w:cs="宋体"/>
                <w:b/>
                <w:bCs/>
                <w:snapToGrid/>
                <w:sz w:val="24"/>
                <w:szCs w:val="24"/>
                <w:lang w:eastAsia="ko-KR"/>
              </w:rPr>
              <w:t>ㆍ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路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”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엑셀러레이션</w:t>
            </w:r>
          </w:p>
          <w:p w14:paraId="11CAED14" w14:textId="77777777" w:rsidR="00F557D8" w:rsidRDefault="003238C4">
            <w:pPr>
              <w:widowControl w:val="0"/>
              <w:kinsoku/>
              <w:wordWrap w:val="0"/>
              <w:adjustRightInd/>
              <w:snapToGrid/>
              <w:spacing w:line="276" w:lineRule="auto"/>
              <w:ind w:firstLine="440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기업소개서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 xml:space="preserve"> </w:t>
            </w:r>
          </w:p>
          <w:p w14:paraId="11CAED15" w14:textId="77777777" w:rsidR="00F557D8" w:rsidRDefault="003238C4">
            <w:pPr>
              <w:widowControl w:val="0"/>
              <w:kinsoku/>
              <w:wordWrap w:val="0"/>
              <w:adjustRightInd/>
              <w:snapToGrid/>
              <w:spacing w:line="276" w:lineRule="auto"/>
              <w:ind w:firstLine="440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(*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란은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꼭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b/>
                <w:bCs/>
                <w:snapToGrid/>
                <w:sz w:val="24"/>
                <w:szCs w:val="24"/>
                <w:lang w:eastAsia="ko-KR"/>
              </w:rPr>
              <w:t>써주세요</w:t>
            </w:r>
            <w:r>
              <w:rPr>
                <w:rFonts w:ascii="휴먼명조" w:eastAsia="휴먼명조" w:hAnsi="宋体" w:cs="宋体" w:hint="eastAsia"/>
                <w:b/>
                <w:bCs/>
                <w:snapToGrid/>
                <w:sz w:val="24"/>
                <w:szCs w:val="24"/>
                <w:lang w:eastAsia="ko-KR"/>
              </w:rPr>
              <w:t>.)</w:t>
            </w:r>
          </w:p>
        </w:tc>
      </w:tr>
      <w:tr w:rsidR="00F557D8" w14:paraId="11CAED1B" w14:textId="77777777">
        <w:trPr>
          <w:trHeight w:val="152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17" w14:textId="77777777" w:rsidR="00F557D8" w:rsidRDefault="003238C4">
            <w:pPr>
              <w:widowControl w:val="0"/>
              <w:kinsoku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/>
                <w:snapToGrid/>
                <w:sz w:val="20"/>
                <w:szCs w:val="20"/>
              </w:rPr>
            </w:pPr>
            <w:r>
              <w:rPr>
                <w:rFonts w:ascii="宋体" w:eastAsia="휴먼명조" w:hAnsi="宋体" w:cs="宋体"/>
                <w:snapToGrid/>
                <w:sz w:val="20"/>
                <w:szCs w:val="20"/>
              </w:rPr>
              <w:t>기업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</w:rPr>
              <w:t>개요</w:t>
            </w:r>
            <w:r>
              <w:rPr>
                <w:rFonts w:ascii="휴먼명조" w:eastAsia="휴먼명조" w:hAnsi="宋体" w:cs="宋体" w:hint="eastAsia"/>
                <w:snapToGrid/>
                <w:sz w:val="20"/>
                <w:szCs w:val="20"/>
              </w:rPr>
              <w:t>*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18" w14:textId="77777777" w:rsidR="00F557D8" w:rsidRDefault="003238C4">
            <w:pPr>
              <w:widowControl w:val="0"/>
              <w:kinsoku/>
              <w:adjustRightInd/>
              <w:snapToGrid/>
              <w:spacing w:line="240" w:lineRule="atLeast"/>
              <w:jc w:val="both"/>
              <w:rPr>
                <w:rFonts w:ascii="宋体" w:eastAsia="Malgun Gothic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微软雅黑" w:eastAsia="微软雅黑" w:hAnsi="微软雅黑" w:cs="微软雅黑"/>
                <w:snapToGrid/>
                <w:sz w:val="20"/>
                <w:szCs w:val="20"/>
                <w:lang w:eastAsia="ko-KR"/>
              </w:rPr>
              <w:t>․</w:t>
            </w:r>
            <w:r>
              <w:rPr>
                <w:rFonts w:ascii="宋体" w:eastAsia="휴먼명조" w:hAnsi="휴먼명조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대표자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휴먼명조" w:eastAsia="휴먼명조" w:hAnsi="宋体" w:cs="宋体" w:hint="eastAsia"/>
                <w:snapToGrid/>
                <w:sz w:val="20"/>
                <w:szCs w:val="20"/>
                <w:lang w:eastAsia="ko-KR"/>
              </w:rPr>
              <w:t xml:space="preserve">: </w:t>
            </w:r>
          </w:p>
          <w:p w14:paraId="11CAED19" w14:textId="77777777" w:rsidR="00F557D8" w:rsidRDefault="003238C4">
            <w:pPr>
              <w:widowControl w:val="0"/>
              <w:kinsoku/>
              <w:adjustRightInd/>
              <w:snapToGrid/>
              <w:spacing w:line="240" w:lineRule="atLeast"/>
              <w:ind w:left="1106" w:hanging="1106"/>
              <w:jc w:val="both"/>
              <w:rPr>
                <w:rFonts w:ascii="宋体" w:eastAsia="Malgun Gothic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微软雅黑" w:eastAsia="微软雅黑" w:hAnsi="微软雅黑" w:cs="微软雅黑"/>
                <w:snapToGrid/>
                <w:sz w:val="20"/>
                <w:szCs w:val="20"/>
                <w:lang w:eastAsia="ko-KR"/>
              </w:rPr>
              <w:t>․</w:t>
            </w:r>
            <w:r>
              <w:rPr>
                <w:rFonts w:ascii="宋体" w:eastAsia="휴먼명조" w:hAnsi="휴먼명조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소재지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휴먼명조" w:eastAsia="휴먼명조" w:hAnsi="宋体" w:cs="宋体" w:hint="eastAsia"/>
                <w:snapToGrid/>
                <w:sz w:val="20"/>
                <w:szCs w:val="20"/>
                <w:lang w:eastAsia="ko-KR"/>
              </w:rPr>
              <w:t>:</w:t>
            </w:r>
            <w:r>
              <w:rPr>
                <w:rFonts w:ascii="휴먼명조" w:eastAsia="휴먼명조" w:hAnsi="宋体" w:cs="宋体" w:hint="eastAsia"/>
                <w:snapToGrid/>
                <w:spacing w:val="-24"/>
                <w:sz w:val="20"/>
                <w:szCs w:val="20"/>
                <w:lang w:eastAsia="ko-KR"/>
              </w:rPr>
              <w:t xml:space="preserve"> </w:t>
            </w:r>
          </w:p>
          <w:p w14:paraId="11CAED1A" w14:textId="77777777" w:rsidR="00F557D8" w:rsidRDefault="003238C4">
            <w:pPr>
              <w:widowControl w:val="0"/>
              <w:kinsoku/>
              <w:adjustRightInd/>
              <w:snapToGrid/>
              <w:spacing w:line="240" w:lineRule="atLeast"/>
              <w:ind w:left="260" w:hanging="260"/>
              <w:jc w:val="both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微软雅黑" w:eastAsia="微软雅黑" w:hAnsi="微软雅黑" w:cs="微软雅黑"/>
                <w:snapToGrid/>
                <w:sz w:val="20"/>
                <w:szCs w:val="20"/>
                <w:lang w:eastAsia="ko-KR"/>
              </w:rPr>
              <w:t>․</w:t>
            </w:r>
            <w:r>
              <w:rPr>
                <w:rFonts w:ascii="宋体" w:eastAsia="휴먼명조" w:hAnsi="휴먼명조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pacing w:val="-2"/>
                <w:sz w:val="20"/>
                <w:szCs w:val="20"/>
                <w:lang w:eastAsia="ko-KR"/>
              </w:rPr>
              <w:t>주요기술</w:t>
            </w:r>
            <w:r>
              <w:rPr>
                <w:rFonts w:ascii="宋体" w:eastAsia="휴먼명조" w:hAnsi="宋体" w:cs="宋体"/>
                <w:snapToGrid/>
                <w:spacing w:val="-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휴먼명조" w:eastAsia="휴먼명조" w:hAnsi="宋体" w:cs="宋体" w:hint="eastAsia"/>
                <w:snapToGrid/>
                <w:spacing w:val="-2"/>
                <w:sz w:val="20"/>
                <w:szCs w:val="20"/>
                <w:lang w:eastAsia="ko-KR"/>
              </w:rPr>
              <w:t>:</w:t>
            </w:r>
            <w:r>
              <w:rPr>
                <w:rFonts w:ascii="휴먼명조" w:eastAsia="휴먼명조" w:hAnsi="宋体" w:cs="宋体" w:hint="eastAsia"/>
                <w:snapToGrid/>
                <w:spacing w:val="-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F557D8" w14:paraId="11CAED24" w14:textId="77777777">
        <w:trPr>
          <w:trHeight w:val="5879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1C" w14:textId="32B15A2B" w:rsidR="00F557D8" w:rsidRDefault="003238C4">
            <w:pPr>
              <w:widowControl w:val="0"/>
              <w:kinsoku/>
              <w:adjustRightInd/>
              <w:snapToGrid/>
              <w:spacing w:line="240" w:lineRule="atLeast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주요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기술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및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서비스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설명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(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한중버전</w:t>
            </w:r>
            <w:r w:rsidR="007220F9"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)</w:t>
            </w:r>
            <w:r>
              <w:rPr>
                <w:rFonts w:ascii="휴먼명조" w:eastAsia="휴먼명조" w:hAnsi="宋体" w:cs="宋体" w:hint="eastAsia"/>
                <w:snapToGrid/>
                <w:sz w:val="26"/>
                <w:szCs w:val="26"/>
                <w:lang w:eastAsia="ko-KR"/>
              </w:rPr>
              <w:t>*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1D" w14:textId="7D5234D0" w:rsidR="00F557D8" w:rsidRPr="007220F9" w:rsidRDefault="003238C4">
            <w:pPr>
              <w:widowControl w:val="0"/>
              <w:kinsoku/>
              <w:adjustRightInd/>
              <w:snapToGrid/>
              <w:spacing w:line="240" w:lineRule="atLeast"/>
              <w:ind w:left="261" w:hanging="261"/>
              <w:rPr>
                <w:rFonts w:ascii="宋体" w:eastAsia="Malgun Gothic" w:hAnsi="宋体" w:cs="宋体" w:hint="eastAsia"/>
                <w:snapToGrid/>
                <w:sz w:val="24"/>
                <w:szCs w:val="24"/>
                <w:lang w:eastAsia="ko-KR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1E" w14:textId="77777777" w:rsidR="00F557D8" w:rsidRDefault="00F557D8">
            <w:pPr>
              <w:widowControl w:val="0"/>
              <w:kinsoku/>
              <w:adjustRightInd/>
              <w:snapToGrid/>
              <w:spacing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  <w:p w14:paraId="11CAED1F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20" w14:textId="77777777" w:rsidR="00F557D8" w:rsidRDefault="00F557D8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  <w:p w14:paraId="11CAED21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22" w14:textId="77777777" w:rsidR="00F557D8" w:rsidRDefault="00F557D8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  <w:p w14:paraId="11CAED23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</w:tc>
      </w:tr>
      <w:tr w:rsidR="00F557D8" w14:paraId="11CAED29" w14:textId="77777777">
        <w:trPr>
          <w:trHeight w:val="202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25" w14:textId="18ADD9E8" w:rsidR="00F557D8" w:rsidRDefault="003238C4">
            <w:pPr>
              <w:widowControl w:val="0"/>
              <w:kinsoku/>
              <w:adjustRightInd/>
              <w:snapToGrid/>
              <w:spacing w:line="276" w:lineRule="auto"/>
              <w:jc w:val="center"/>
              <w:rPr>
                <w:rFonts w:ascii="宋体" w:eastAsia="宋体" w:hAnsi="宋体" w:cs="宋体"/>
                <w:snapToGrid/>
                <w:sz w:val="20"/>
                <w:szCs w:val="20"/>
                <w:lang w:eastAsia="ko-KR"/>
              </w:rPr>
            </w:pP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정부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지원사업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(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한중버전</w:t>
            </w:r>
            <w:r w:rsidR="007220F9"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)</w:t>
            </w:r>
            <w:r>
              <w:rPr>
                <w:rFonts w:ascii="휴먼명조" w:eastAsia="휴먼명조" w:hAnsi="宋体" w:cs="宋体" w:hint="eastAsia"/>
                <w:snapToGrid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26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27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28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</w:tc>
      </w:tr>
      <w:tr w:rsidR="00F557D8" w14:paraId="11CAED2D" w14:textId="77777777">
        <w:trPr>
          <w:trHeight w:val="1167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2A" w14:textId="1AD5868A" w:rsidR="00F557D8" w:rsidRDefault="003238C4">
            <w:pPr>
              <w:widowControl w:val="0"/>
              <w:kinsoku/>
              <w:adjustRightInd/>
              <w:snapToGrid/>
              <w:spacing w:line="276" w:lineRule="auto"/>
              <w:jc w:val="center"/>
              <w:rPr>
                <w:rFonts w:ascii="宋体" w:eastAsia="宋体" w:hAnsi="宋体" w:cs="宋体"/>
                <w:snapToGrid/>
                <w:sz w:val="20"/>
                <w:szCs w:val="20"/>
              </w:rPr>
            </w:pPr>
            <w:r>
              <w:rPr>
                <w:rFonts w:ascii="宋体" w:eastAsia="휴먼명조" w:hAnsi="宋体" w:cs="宋体"/>
                <w:snapToGrid/>
                <w:sz w:val="20"/>
                <w:szCs w:val="20"/>
              </w:rPr>
              <w:t>주요성과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(</w:t>
            </w:r>
            <w:r w:rsidR="007220F9">
              <w:rPr>
                <w:rFonts w:ascii="宋体" w:eastAsia="휴먼명조" w:hAnsi="宋体" w:cs="宋体" w:hint="eastAsia"/>
                <w:snapToGrid/>
                <w:sz w:val="20"/>
                <w:szCs w:val="20"/>
                <w:lang w:eastAsia="ko-KR"/>
              </w:rPr>
              <w:t>한중버전</w:t>
            </w:r>
            <w:r w:rsidR="007220F9">
              <w:rPr>
                <w:rFonts w:ascii="宋体" w:eastAsia="휴먼명조" w:hAnsi="宋体" w:cs="宋体"/>
                <w:snapToGrid/>
                <w:sz w:val="20"/>
                <w:szCs w:val="20"/>
                <w:lang w:eastAsia="ko-KR"/>
              </w:rPr>
              <w:t>)</w:t>
            </w:r>
            <w:r>
              <w:rPr>
                <w:rFonts w:ascii="휴먼명조" w:eastAsia="휴먼명조" w:hAnsi="宋体" w:cs="宋体" w:hint="eastAsia"/>
                <w:snapToGrid/>
                <w:sz w:val="20"/>
                <w:szCs w:val="20"/>
              </w:rPr>
              <w:t>*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CAED2B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  <w:p w14:paraId="11CAED2C" w14:textId="77777777" w:rsidR="00F557D8" w:rsidRDefault="003238C4">
            <w:pPr>
              <w:widowControl w:val="0"/>
              <w:kinsoku/>
              <w:adjustRightInd/>
              <w:snapToGrid/>
              <w:spacing w:before="100" w:line="240" w:lineRule="atLeast"/>
              <w:ind w:left="261" w:hanging="26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napToGrid/>
                <w:sz w:val="26"/>
                <w:szCs w:val="26"/>
              </w:rPr>
              <w:t>․</w:t>
            </w:r>
          </w:p>
        </w:tc>
      </w:tr>
    </w:tbl>
    <w:p w14:paraId="11CAED2E" w14:textId="77777777" w:rsidR="00F557D8" w:rsidRDefault="00F557D8">
      <w:pPr>
        <w:spacing w:line="301" w:lineRule="auto"/>
        <w:rPr>
          <w:rFonts w:ascii="Haansoft Batang"/>
        </w:rPr>
      </w:pPr>
    </w:p>
    <w:sectPr w:rsidR="00F557D8">
      <w:headerReference w:type="default" r:id="rId7"/>
      <w:pgSz w:w="11900" w:h="16820"/>
      <w:pgMar w:top="1964" w:right="1187" w:bottom="0" w:left="1165" w:header="1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ED34" w14:textId="77777777" w:rsidR="00000000" w:rsidRDefault="003238C4">
      <w:r>
        <w:separator/>
      </w:r>
    </w:p>
  </w:endnote>
  <w:endnote w:type="continuationSeparator" w:id="0">
    <w:p w14:paraId="11CAED36" w14:textId="77777777" w:rsidR="00000000" w:rsidRDefault="003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aansoft Batang">
    <w:panose1 w:val="02030600000101010101"/>
    <w:charset w:val="86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ED30" w14:textId="77777777" w:rsidR="00000000" w:rsidRDefault="003238C4">
      <w:r>
        <w:separator/>
      </w:r>
    </w:p>
  </w:footnote>
  <w:footnote w:type="continuationSeparator" w:id="0">
    <w:p w14:paraId="11CAED32" w14:textId="77777777" w:rsidR="00000000" w:rsidRDefault="0032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ED2F" w14:textId="77777777" w:rsidR="00F557D8" w:rsidRDefault="00F557D8">
    <w:pPr>
      <w:spacing w:before="162" w:line="40" w:lineRule="exact"/>
      <w:ind w:firstLine="417"/>
      <w:textAlignment w:val="center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08"/>
    <w:rsid w:val="00101236"/>
    <w:rsid w:val="00242CBA"/>
    <w:rsid w:val="003238C4"/>
    <w:rsid w:val="00511FDF"/>
    <w:rsid w:val="00524555"/>
    <w:rsid w:val="005C1628"/>
    <w:rsid w:val="00635486"/>
    <w:rsid w:val="007220F9"/>
    <w:rsid w:val="00754F36"/>
    <w:rsid w:val="00E94108"/>
    <w:rsid w:val="00F557D8"/>
    <w:rsid w:val="01C04D76"/>
    <w:rsid w:val="3C216F97"/>
    <w:rsid w:val="447B21E0"/>
    <w:rsid w:val="530A249F"/>
    <w:rsid w:val="7B3F1641"/>
    <w:rsid w:val="7C06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AED12"/>
  <w15:docId w15:val="{8EDFEB2D-E364-42B1-BA2E-1FE0250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眉 字符"/>
    <w:basedOn w:val="a0"/>
    <w:link w:val="a4"/>
    <w:uiPriority w:val="99"/>
    <w:rPr>
      <w:rFonts w:eastAsia="Arial"/>
      <w:snapToGrid w:val="0"/>
      <w:color w:val="000000"/>
      <w:sz w:val="18"/>
      <w:szCs w:val="18"/>
    </w:rPr>
  </w:style>
  <w:style w:type="paragraph" w:customStyle="1" w:styleId="a6">
    <w:name w:val="바탕글"/>
    <w:basedOn w:val="a"/>
    <w:pPr>
      <w:widowControl w:val="0"/>
      <w:kinsoku/>
      <w:wordWrap w:val="0"/>
      <w:adjustRightInd/>
      <w:snapToGrid/>
      <w:spacing w:line="384" w:lineRule="auto"/>
      <w:jc w:val="both"/>
    </w:pPr>
    <w:rPr>
      <w:rFonts w:ascii="宋体" w:eastAsia="宋体" w:hAnsi="宋体" w:cs="宋体"/>
      <w:snapToGrid/>
      <w:sz w:val="20"/>
      <w:szCs w:val="20"/>
    </w:rPr>
  </w:style>
  <w:style w:type="paragraph" w:customStyle="1" w:styleId="MSNormal">
    <w:name w:val="MS Normal"/>
    <w:basedOn w:val="a"/>
    <w:pPr>
      <w:kinsoku/>
      <w:adjustRightInd/>
      <w:snapToGrid/>
    </w:pPr>
    <w:rPr>
      <w:rFonts w:ascii="宋体" w:eastAsia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&lt;붙임4&gt;2021년 글로벌혁신센터(KIC중국) 참가 지원서</dc:title>
  <dc:creator>USER</dc:creator>
  <cp:lastModifiedBy>변 준섭</cp:lastModifiedBy>
  <cp:revision>5</cp:revision>
  <dcterms:created xsi:type="dcterms:W3CDTF">2021-11-23T01:21:00Z</dcterms:created>
  <dcterms:modified xsi:type="dcterms:W3CDTF">2022-03-07T10:06:00Z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2021-11-22T13:15:40Z</vt:filetime>
  </property>
  <property fmtid="{D5CDD505-2E9C-101B-9397-08002B2CF9AE}" pid="4" name="KSOProductBuildVer">
    <vt:lpwstr>2052-11.1.0.11365</vt:lpwstr>
  </property>
  <property fmtid="{D5CDD505-2E9C-101B-9397-08002B2CF9AE}" pid="5" name="ICV">
    <vt:lpwstr>59808D984D5C48FEB55541A8C3AE4027</vt:lpwstr>
  </property>
</Properties>
</file>